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897" w:rsidRPr="00EA1122" w:rsidRDefault="00336897" w:rsidP="00336897">
      <w:pPr>
        <w:jc w:val="right"/>
        <w:rPr>
          <w:rFonts w:ascii="Gill Sans MT" w:hAnsi="Gill Sans MT" w:cs="Arial"/>
          <w:color w:val="212121"/>
          <w:shd w:val="clear" w:color="auto" w:fill="FFFFFF"/>
        </w:rPr>
      </w:pPr>
      <w:r w:rsidRPr="00EA1122">
        <w:rPr>
          <w:rFonts w:ascii="Gill Sans MT" w:hAnsi="Gill Sans MT" w:cs="Arial"/>
          <w:color w:val="212121"/>
          <w:shd w:val="clear" w:color="auto" w:fill="FFFFFF"/>
        </w:rPr>
        <w:t>Ciudad de México a</w:t>
      </w:r>
      <w:r w:rsidR="00EA1122">
        <w:rPr>
          <w:rFonts w:ascii="Gill Sans MT" w:hAnsi="Gill Sans MT" w:cs="Arial"/>
          <w:color w:val="212121"/>
          <w:shd w:val="clear" w:color="auto" w:fill="FFFFFF"/>
        </w:rPr>
        <w:t xml:space="preserve"> </w:t>
      </w:r>
      <w:r w:rsidR="00EA1122" w:rsidRPr="00EA1122">
        <w:rPr>
          <w:rFonts w:ascii="Gill Sans MT" w:hAnsi="Gill Sans MT" w:cs="Arial"/>
          <w:color w:val="212121"/>
          <w:highlight w:val="lightGray"/>
          <w:shd w:val="clear" w:color="auto" w:fill="FFFFFF"/>
        </w:rPr>
        <w:t>dd</w:t>
      </w:r>
      <w:r w:rsidR="00EA1122">
        <w:rPr>
          <w:rFonts w:ascii="Gill Sans MT" w:hAnsi="Gill Sans MT" w:cs="Arial"/>
          <w:color w:val="212121"/>
          <w:shd w:val="clear" w:color="auto" w:fill="FFFFFF"/>
        </w:rPr>
        <w:t xml:space="preserve"> de </w:t>
      </w:r>
      <w:r w:rsidR="00EA1122" w:rsidRPr="00EA1122">
        <w:rPr>
          <w:rFonts w:ascii="Gill Sans MT" w:hAnsi="Gill Sans MT" w:cs="Arial"/>
          <w:color w:val="212121"/>
          <w:highlight w:val="lightGray"/>
          <w:shd w:val="clear" w:color="auto" w:fill="FFFFFF"/>
        </w:rPr>
        <w:t>mm</w:t>
      </w:r>
      <w:r w:rsidR="00EA1122">
        <w:rPr>
          <w:rFonts w:ascii="Gill Sans MT" w:hAnsi="Gill Sans MT" w:cs="Arial"/>
          <w:color w:val="212121"/>
          <w:shd w:val="clear" w:color="auto" w:fill="FFFFFF"/>
        </w:rPr>
        <w:t xml:space="preserve"> del </w:t>
      </w:r>
      <w:r w:rsidR="00EA1122" w:rsidRPr="00EA1122">
        <w:rPr>
          <w:rFonts w:ascii="Gill Sans MT" w:hAnsi="Gill Sans MT" w:cs="Arial"/>
          <w:color w:val="212121"/>
          <w:highlight w:val="lightGray"/>
          <w:shd w:val="clear" w:color="auto" w:fill="FFFFFF"/>
        </w:rPr>
        <w:t>aaaa</w:t>
      </w:r>
    </w:p>
    <w:p w:rsidR="00336897" w:rsidRDefault="00336897" w:rsidP="00336897">
      <w:pPr>
        <w:jc w:val="right"/>
        <w:rPr>
          <w:rFonts w:ascii="Arial" w:hAnsi="Arial" w:cs="Arial"/>
          <w:color w:val="212121"/>
          <w:shd w:val="clear" w:color="auto" w:fill="FFFFFF"/>
        </w:rPr>
      </w:pPr>
    </w:p>
    <w:p w:rsidR="00336897" w:rsidRPr="007A6C2D" w:rsidRDefault="00336897" w:rsidP="00336897">
      <w:pPr>
        <w:jc w:val="right"/>
        <w:rPr>
          <w:rFonts w:ascii="Arial" w:hAnsi="Arial" w:cs="Arial"/>
          <w:color w:val="212121"/>
          <w:shd w:val="clear" w:color="auto" w:fill="FFFFFF"/>
        </w:rPr>
      </w:pPr>
    </w:p>
    <w:p w:rsidR="00336897" w:rsidRDefault="00336897" w:rsidP="00336897"/>
    <w:p w:rsidR="00EA1122" w:rsidRPr="00EA1122" w:rsidRDefault="00EA1122" w:rsidP="00EA1122">
      <w:pPr>
        <w:jc w:val="both"/>
        <w:rPr>
          <w:rFonts w:ascii="Gill Sans MT" w:hAnsi="Gill Sans MT"/>
        </w:rPr>
      </w:pPr>
      <w:r w:rsidRPr="00067B70">
        <w:rPr>
          <w:rFonts w:ascii="Gill Sans MT" w:hAnsi="Gill Sans MT"/>
        </w:rPr>
        <w:t xml:space="preserve">Todos los miembros del Comité </w:t>
      </w:r>
      <w:r>
        <w:rPr>
          <w:rFonts w:ascii="Gill Sans MT" w:hAnsi="Gill Sans MT"/>
        </w:rPr>
        <w:t>Técnico Evaluador</w:t>
      </w:r>
      <w:r w:rsidRPr="00067B70">
        <w:rPr>
          <w:rFonts w:ascii="Gill Sans MT" w:hAnsi="Gill Sans MT"/>
        </w:rPr>
        <w:t xml:space="preserve"> están de acuerdo con esta acta y con la decisión en cuanto a la elección de la</w:t>
      </w:r>
      <w:r>
        <w:rPr>
          <w:rFonts w:ascii="Gill Sans MT" w:hAnsi="Gill Sans MT"/>
        </w:rPr>
        <w:t>(s)</w:t>
      </w:r>
      <w:r w:rsidRPr="00067B70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organización</w:t>
      </w:r>
      <w:r>
        <w:rPr>
          <w:rFonts w:ascii="Gill Sans MT" w:hAnsi="Gill Sans MT"/>
        </w:rPr>
        <w:t>(es)</w:t>
      </w:r>
      <w:r>
        <w:rPr>
          <w:rFonts w:ascii="Gill Sans MT" w:hAnsi="Gill Sans MT"/>
        </w:rPr>
        <w:t xml:space="preserve"> a subvencionar</w:t>
      </w:r>
      <w:r w:rsidRPr="00067B70">
        <w:rPr>
          <w:rFonts w:ascii="Gill Sans MT" w:hAnsi="Gill Sans MT"/>
        </w:rPr>
        <w:t>.</w:t>
      </w:r>
      <w:r w:rsidRPr="00EA1122">
        <w:rPr>
          <w:rFonts w:ascii="Gill Sans MT" w:hAnsi="Gill Sans MT" w:cs="Arial"/>
          <w:color w:val="212121"/>
          <w:shd w:val="clear" w:color="auto" w:fill="FFFFFF"/>
        </w:rPr>
        <w:t xml:space="preserve"> Las firmas de los miembros del TEC (votantes y sin voto) que atestiguan esta concurrencia están a continuación:</w:t>
      </w:r>
    </w:p>
    <w:p w:rsidR="00EA1122" w:rsidRPr="00067B70" w:rsidRDefault="00EA1122" w:rsidP="00EA1122">
      <w:pPr>
        <w:jc w:val="both"/>
        <w:rPr>
          <w:rFonts w:ascii="Gill Sans MT" w:hAnsi="Gill Sans MT"/>
        </w:rPr>
      </w:pPr>
      <w:bookmarkStart w:id="0" w:name="_GoBack"/>
      <w:bookmarkEnd w:id="0"/>
    </w:p>
    <w:p w:rsidR="00EA1122" w:rsidRPr="00067B70" w:rsidRDefault="00EA1122" w:rsidP="00EA1122">
      <w:pPr>
        <w:jc w:val="both"/>
        <w:rPr>
          <w:rFonts w:ascii="Gill Sans MT" w:hAnsi="Gill Sans MT"/>
        </w:rPr>
      </w:pPr>
    </w:p>
    <w:p w:rsidR="00EA1122" w:rsidRPr="00067B70" w:rsidRDefault="00EA1122" w:rsidP="00EA1122">
      <w:pPr>
        <w:jc w:val="both"/>
        <w:rPr>
          <w:rFonts w:ascii="Gill Sans MT" w:hAnsi="Gill Sans MT"/>
        </w:rPr>
      </w:pPr>
    </w:p>
    <w:p w:rsidR="00EA1122" w:rsidRPr="00067B70" w:rsidRDefault="00EA1122" w:rsidP="00EA1122">
      <w:pPr>
        <w:jc w:val="both"/>
        <w:rPr>
          <w:rFonts w:ascii="Gill Sans MT" w:hAnsi="Gill Sans MT"/>
        </w:rPr>
      </w:pPr>
    </w:p>
    <w:tbl>
      <w:tblPr>
        <w:tblW w:w="9183" w:type="dxa"/>
        <w:tblLayout w:type="fixed"/>
        <w:tblLook w:val="0400" w:firstRow="0" w:lastRow="0" w:firstColumn="0" w:lastColumn="0" w:noHBand="0" w:noVBand="1"/>
      </w:tblPr>
      <w:tblGrid>
        <w:gridCol w:w="4576"/>
        <w:gridCol w:w="36"/>
        <w:gridCol w:w="4498"/>
        <w:gridCol w:w="73"/>
      </w:tblGrid>
      <w:tr w:rsidR="00EA1122" w:rsidRPr="00067B70" w:rsidTr="00D54B98">
        <w:trPr>
          <w:trHeight w:val="1840"/>
        </w:trPr>
        <w:tc>
          <w:tcPr>
            <w:tcW w:w="4612" w:type="dxa"/>
            <w:gridSpan w:val="2"/>
            <w:shd w:val="clear" w:color="auto" w:fill="auto"/>
          </w:tcPr>
          <w:p w:rsidR="00EA1122" w:rsidRPr="00067B70" w:rsidRDefault="00EA1122" w:rsidP="00D54B98">
            <w:pPr>
              <w:pBdr>
                <w:bottom w:val="single" w:sz="12" w:space="1" w:color="000000"/>
              </w:pBdr>
              <w:rPr>
                <w:rFonts w:ascii="Gill Sans MT" w:eastAsia="Gill Sans" w:hAnsi="Gill Sans MT" w:cs="Gill Sans"/>
              </w:rPr>
            </w:pPr>
          </w:p>
          <w:p w:rsidR="00EA1122" w:rsidRPr="00067B70" w:rsidRDefault="00EA1122" w:rsidP="00D54B98">
            <w:pPr>
              <w:rPr>
                <w:rFonts w:ascii="Gill Sans MT" w:eastAsia="Gill Sans" w:hAnsi="Gill Sans MT" w:cs="Gill Sans"/>
              </w:rPr>
            </w:pPr>
            <w:r>
              <w:rPr>
                <w:rFonts w:ascii="Gill Sans MT" w:eastAsia="Gill Sans" w:hAnsi="Gill Sans MT" w:cs="Gill Sans"/>
              </w:rPr>
              <w:t>[Nombre completo y firma]</w:t>
            </w:r>
          </w:p>
          <w:p w:rsidR="00EA1122" w:rsidRPr="00067B70" w:rsidRDefault="00EA1122" w:rsidP="00D54B98">
            <w:pPr>
              <w:rPr>
                <w:rFonts w:ascii="Gill Sans MT" w:eastAsia="Gill Sans" w:hAnsi="Gill Sans MT" w:cs="Gill Sans"/>
              </w:rPr>
            </w:pPr>
          </w:p>
          <w:p w:rsidR="00EA1122" w:rsidRPr="00067B70" w:rsidRDefault="00EA1122" w:rsidP="00D54B98">
            <w:pPr>
              <w:rPr>
                <w:rFonts w:ascii="Gill Sans MT" w:eastAsia="Gill Sans" w:hAnsi="Gill Sans MT" w:cs="Gill Sans"/>
              </w:rPr>
            </w:pPr>
          </w:p>
          <w:p w:rsidR="00EA1122" w:rsidRPr="00067B70" w:rsidRDefault="00EA1122" w:rsidP="00D54B98">
            <w:pPr>
              <w:rPr>
                <w:rFonts w:ascii="Gill Sans MT" w:eastAsia="Gill Sans" w:hAnsi="Gill Sans MT" w:cs="Gill Sans"/>
              </w:rPr>
            </w:pPr>
          </w:p>
        </w:tc>
        <w:tc>
          <w:tcPr>
            <w:tcW w:w="4571" w:type="dxa"/>
            <w:gridSpan w:val="2"/>
            <w:shd w:val="clear" w:color="auto" w:fill="auto"/>
          </w:tcPr>
          <w:p w:rsidR="00EA1122" w:rsidRPr="00067B70" w:rsidRDefault="00EA1122" w:rsidP="00D54B98">
            <w:pPr>
              <w:pBdr>
                <w:bottom w:val="single" w:sz="12" w:space="1" w:color="000000"/>
              </w:pBdr>
              <w:rPr>
                <w:rFonts w:ascii="Gill Sans MT" w:eastAsia="Gill Sans" w:hAnsi="Gill Sans MT" w:cs="Gill Sans"/>
              </w:rPr>
            </w:pPr>
          </w:p>
          <w:p w:rsidR="00EA1122" w:rsidRPr="00067B70" w:rsidRDefault="00EA1122" w:rsidP="00D54B98">
            <w:pPr>
              <w:rPr>
                <w:rFonts w:ascii="Gill Sans MT" w:eastAsia="Gill Sans" w:hAnsi="Gill Sans MT" w:cs="Gill Sans"/>
              </w:rPr>
            </w:pPr>
            <w:r w:rsidRPr="00067B70">
              <w:rPr>
                <w:rFonts w:ascii="Gill Sans MT" w:eastAsia="Gill Sans" w:hAnsi="Gill Sans MT" w:cs="Gill Sans"/>
              </w:rPr>
              <w:t>Fecha</w:t>
            </w:r>
          </w:p>
        </w:tc>
      </w:tr>
      <w:tr w:rsidR="00EA1122" w:rsidRPr="00067B70" w:rsidTr="00D54B98">
        <w:trPr>
          <w:trHeight w:val="1800"/>
        </w:trPr>
        <w:tc>
          <w:tcPr>
            <w:tcW w:w="4612" w:type="dxa"/>
            <w:gridSpan w:val="2"/>
            <w:shd w:val="clear" w:color="auto" w:fill="auto"/>
          </w:tcPr>
          <w:p w:rsidR="00EA1122" w:rsidRPr="00067B70" w:rsidRDefault="00EA1122" w:rsidP="00D54B98">
            <w:pPr>
              <w:pBdr>
                <w:bottom w:val="single" w:sz="12" w:space="1" w:color="000000"/>
              </w:pBdr>
              <w:rPr>
                <w:rFonts w:ascii="Gill Sans MT" w:eastAsia="Gill Sans" w:hAnsi="Gill Sans MT" w:cs="Gill Sans"/>
              </w:rPr>
            </w:pPr>
          </w:p>
          <w:p w:rsidR="00EA1122" w:rsidRPr="00067B70" w:rsidRDefault="00EA1122" w:rsidP="00D54B98">
            <w:pPr>
              <w:rPr>
                <w:rFonts w:ascii="Gill Sans MT" w:eastAsia="Gill Sans" w:hAnsi="Gill Sans MT" w:cs="Gill Sans"/>
              </w:rPr>
            </w:pPr>
            <w:r>
              <w:rPr>
                <w:rFonts w:ascii="Gill Sans MT" w:eastAsia="Gill Sans" w:hAnsi="Gill Sans MT" w:cs="Gill Sans"/>
              </w:rPr>
              <w:t>[Nombre completo y firma]</w:t>
            </w:r>
          </w:p>
          <w:p w:rsidR="00EA1122" w:rsidRPr="00067B70" w:rsidRDefault="00EA1122" w:rsidP="00D54B98">
            <w:pPr>
              <w:rPr>
                <w:rFonts w:ascii="Gill Sans MT" w:eastAsia="Gill Sans" w:hAnsi="Gill Sans MT" w:cs="Gill Sans"/>
              </w:rPr>
            </w:pPr>
          </w:p>
        </w:tc>
        <w:tc>
          <w:tcPr>
            <w:tcW w:w="4571" w:type="dxa"/>
            <w:gridSpan w:val="2"/>
            <w:shd w:val="clear" w:color="auto" w:fill="auto"/>
          </w:tcPr>
          <w:p w:rsidR="00EA1122" w:rsidRPr="00067B70" w:rsidRDefault="00EA1122" w:rsidP="00D54B98">
            <w:pPr>
              <w:pBdr>
                <w:bottom w:val="single" w:sz="12" w:space="1" w:color="000000"/>
              </w:pBdr>
              <w:rPr>
                <w:rFonts w:ascii="Gill Sans MT" w:eastAsia="Gill Sans" w:hAnsi="Gill Sans MT" w:cs="Gill Sans"/>
              </w:rPr>
            </w:pPr>
          </w:p>
          <w:p w:rsidR="00EA1122" w:rsidRPr="00067B70" w:rsidRDefault="00EA1122" w:rsidP="00D54B98">
            <w:pPr>
              <w:rPr>
                <w:rFonts w:ascii="Gill Sans MT" w:eastAsia="Gill Sans" w:hAnsi="Gill Sans MT" w:cs="Gill Sans"/>
              </w:rPr>
            </w:pPr>
            <w:r w:rsidRPr="00067B70">
              <w:rPr>
                <w:rFonts w:ascii="Gill Sans MT" w:eastAsia="Gill Sans" w:hAnsi="Gill Sans MT" w:cs="Gill Sans"/>
              </w:rPr>
              <w:t>Fecha</w:t>
            </w:r>
          </w:p>
        </w:tc>
      </w:tr>
      <w:tr w:rsidR="00EA1122" w:rsidRPr="00067B70" w:rsidTr="00D54B98">
        <w:trPr>
          <w:trHeight w:val="1800"/>
        </w:trPr>
        <w:tc>
          <w:tcPr>
            <w:tcW w:w="4612" w:type="dxa"/>
            <w:gridSpan w:val="2"/>
            <w:shd w:val="clear" w:color="auto" w:fill="auto"/>
          </w:tcPr>
          <w:p w:rsidR="00EA1122" w:rsidRPr="00067B70" w:rsidRDefault="00EA1122" w:rsidP="00D54B98">
            <w:pPr>
              <w:pBdr>
                <w:bottom w:val="single" w:sz="12" w:space="1" w:color="000000"/>
              </w:pBdr>
              <w:rPr>
                <w:rFonts w:ascii="Gill Sans MT" w:eastAsia="Gill Sans" w:hAnsi="Gill Sans MT" w:cs="Gill Sans"/>
              </w:rPr>
            </w:pPr>
          </w:p>
          <w:p w:rsidR="00EA1122" w:rsidRPr="00067B70" w:rsidRDefault="00EA1122" w:rsidP="00D54B98">
            <w:pPr>
              <w:rPr>
                <w:rFonts w:ascii="Gill Sans MT" w:eastAsia="Gill Sans" w:hAnsi="Gill Sans MT" w:cs="Gill Sans"/>
              </w:rPr>
            </w:pPr>
            <w:r>
              <w:rPr>
                <w:rFonts w:ascii="Gill Sans MT" w:eastAsia="Gill Sans" w:hAnsi="Gill Sans MT" w:cs="Gill Sans"/>
              </w:rPr>
              <w:t>[Nombre completo y firma]</w:t>
            </w:r>
          </w:p>
          <w:p w:rsidR="00EA1122" w:rsidRPr="00067B70" w:rsidRDefault="00EA1122" w:rsidP="00D54B98">
            <w:pPr>
              <w:rPr>
                <w:rFonts w:ascii="Gill Sans MT" w:eastAsia="Gill Sans" w:hAnsi="Gill Sans MT" w:cs="Gill Sans"/>
              </w:rPr>
            </w:pPr>
          </w:p>
          <w:p w:rsidR="00EA1122" w:rsidRPr="00067B70" w:rsidRDefault="00EA1122" w:rsidP="00D54B98">
            <w:pPr>
              <w:rPr>
                <w:rFonts w:ascii="Gill Sans MT" w:eastAsia="Gill Sans" w:hAnsi="Gill Sans MT" w:cs="Gill Sans"/>
              </w:rPr>
            </w:pPr>
          </w:p>
          <w:p w:rsidR="00EA1122" w:rsidRPr="00067B70" w:rsidRDefault="00EA1122" w:rsidP="00D54B98">
            <w:pPr>
              <w:rPr>
                <w:rFonts w:ascii="Gill Sans MT" w:eastAsia="Gill Sans" w:hAnsi="Gill Sans MT" w:cs="Gill Sans"/>
              </w:rPr>
            </w:pPr>
          </w:p>
        </w:tc>
        <w:tc>
          <w:tcPr>
            <w:tcW w:w="4571" w:type="dxa"/>
            <w:gridSpan w:val="2"/>
            <w:shd w:val="clear" w:color="auto" w:fill="auto"/>
          </w:tcPr>
          <w:p w:rsidR="00EA1122" w:rsidRPr="00067B70" w:rsidRDefault="00EA1122" w:rsidP="00D54B98">
            <w:pPr>
              <w:pBdr>
                <w:bottom w:val="single" w:sz="12" w:space="1" w:color="000000"/>
              </w:pBdr>
              <w:rPr>
                <w:rFonts w:ascii="Gill Sans MT" w:eastAsia="Gill Sans" w:hAnsi="Gill Sans MT" w:cs="Gill Sans"/>
              </w:rPr>
            </w:pPr>
          </w:p>
          <w:p w:rsidR="00EA1122" w:rsidRPr="00067B70" w:rsidRDefault="00EA1122" w:rsidP="00D54B98">
            <w:pPr>
              <w:rPr>
                <w:rFonts w:ascii="Gill Sans MT" w:eastAsia="Gill Sans" w:hAnsi="Gill Sans MT" w:cs="Gill Sans"/>
              </w:rPr>
            </w:pPr>
            <w:r w:rsidRPr="00067B70">
              <w:rPr>
                <w:rFonts w:ascii="Gill Sans MT" w:eastAsia="Gill Sans" w:hAnsi="Gill Sans MT" w:cs="Gill Sans"/>
              </w:rPr>
              <w:t>Fecha</w:t>
            </w:r>
          </w:p>
        </w:tc>
      </w:tr>
      <w:tr w:rsidR="00EA1122" w:rsidRPr="00067B70" w:rsidTr="00D54B98">
        <w:trPr>
          <w:gridAfter w:val="1"/>
          <w:wAfter w:w="73" w:type="dxa"/>
          <w:trHeight w:val="398"/>
        </w:trPr>
        <w:tc>
          <w:tcPr>
            <w:tcW w:w="4576" w:type="dxa"/>
            <w:shd w:val="clear" w:color="auto" w:fill="auto"/>
          </w:tcPr>
          <w:p w:rsidR="00EA1122" w:rsidRPr="00067B70" w:rsidRDefault="00EA1122" w:rsidP="00D54B98">
            <w:pPr>
              <w:pBdr>
                <w:bottom w:val="single" w:sz="12" w:space="1" w:color="000000"/>
              </w:pBdr>
              <w:rPr>
                <w:rFonts w:ascii="Gill Sans MT" w:eastAsia="Gill Sans" w:hAnsi="Gill Sans MT" w:cs="Gill Sans"/>
              </w:rPr>
            </w:pPr>
          </w:p>
          <w:p w:rsidR="00EA1122" w:rsidRPr="00067B70" w:rsidRDefault="00EA1122" w:rsidP="00D54B98">
            <w:pPr>
              <w:rPr>
                <w:rFonts w:ascii="Gill Sans MT" w:eastAsia="Gill Sans" w:hAnsi="Gill Sans MT" w:cs="Gill Sans"/>
              </w:rPr>
            </w:pPr>
            <w:r>
              <w:rPr>
                <w:rFonts w:ascii="Gill Sans MT" w:eastAsia="Gill Sans" w:hAnsi="Gill Sans MT" w:cs="Gill Sans"/>
              </w:rPr>
              <w:t>[Nombre completo y firma]</w:t>
            </w:r>
          </w:p>
          <w:p w:rsidR="00EA1122" w:rsidRPr="00067B70" w:rsidRDefault="00EA1122" w:rsidP="00D54B98">
            <w:pPr>
              <w:rPr>
                <w:rFonts w:ascii="Gill Sans MT" w:eastAsia="Gill Sans" w:hAnsi="Gill Sans MT" w:cs="Gill Sans"/>
              </w:rPr>
            </w:pPr>
          </w:p>
        </w:tc>
        <w:tc>
          <w:tcPr>
            <w:tcW w:w="4534" w:type="dxa"/>
            <w:gridSpan w:val="2"/>
            <w:shd w:val="clear" w:color="auto" w:fill="auto"/>
          </w:tcPr>
          <w:p w:rsidR="00EA1122" w:rsidRPr="00067B70" w:rsidRDefault="00EA1122" w:rsidP="00D54B98">
            <w:pPr>
              <w:pBdr>
                <w:bottom w:val="single" w:sz="12" w:space="1" w:color="000000"/>
              </w:pBdr>
              <w:rPr>
                <w:rFonts w:ascii="Gill Sans MT" w:eastAsia="Gill Sans" w:hAnsi="Gill Sans MT" w:cs="Gill Sans"/>
              </w:rPr>
            </w:pPr>
          </w:p>
          <w:p w:rsidR="00EA1122" w:rsidRPr="00067B70" w:rsidRDefault="00EA1122" w:rsidP="00D54B98">
            <w:pPr>
              <w:rPr>
                <w:rFonts w:ascii="Gill Sans MT" w:eastAsia="Gill Sans" w:hAnsi="Gill Sans MT" w:cs="Gill Sans"/>
              </w:rPr>
            </w:pPr>
            <w:r w:rsidRPr="00067B70">
              <w:rPr>
                <w:rFonts w:ascii="Gill Sans MT" w:eastAsia="Gill Sans" w:hAnsi="Gill Sans MT" w:cs="Gill Sans"/>
              </w:rPr>
              <w:t>Fecha</w:t>
            </w:r>
          </w:p>
        </w:tc>
      </w:tr>
    </w:tbl>
    <w:p w:rsidR="00EA1122" w:rsidRDefault="00EA1122" w:rsidP="00EA1122">
      <w:pPr>
        <w:rPr>
          <w:rFonts w:ascii="Gill Sans MT" w:hAnsi="Gill Sans MT"/>
          <w:b/>
        </w:rPr>
      </w:pPr>
    </w:p>
    <w:p w:rsidR="00EA1122" w:rsidRDefault="00EA1122" w:rsidP="00EA1122">
      <w:pPr>
        <w:rPr>
          <w:rFonts w:ascii="Gill Sans MT" w:hAnsi="Gill Sans MT"/>
          <w:b/>
        </w:rPr>
      </w:pPr>
    </w:p>
    <w:p w:rsidR="00EA1122" w:rsidRDefault="00EA1122" w:rsidP="00EA1122">
      <w:pPr>
        <w:rPr>
          <w:rFonts w:ascii="Gill Sans MT" w:hAnsi="Gill Sans MT"/>
          <w:b/>
        </w:rPr>
      </w:pPr>
    </w:p>
    <w:tbl>
      <w:tblPr>
        <w:tblW w:w="9183" w:type="dxa"/>
        <w:tblLayout w:type="fixed"/>
        <w:tblLook w:val="0400" w:firstRow="0" w:lastRow="0" w:firstColumn="0" w:lastColumn="0" w:noHBand="0" w:noVBand="1"/>
      </w:tblPr>
      <w:tblGrid>
        <w:gridCol w:w="4613"/>
        <w:gridCol w:w="4570"/>
      </w:tblGrid>
      <w:tr w:rsidR="00EA1122" w:rsidRPr="00067B70" w:rsidTr="00D54B98">
        <w:trPr>
          <w:trHeight w:val="398"/>
        </w:trPr>
        <w:tc>
          <w:tcPr>
            <w:tcW w:w="4576" w:type="dxa"/>
            <w:shd w:val="clear" w:color="auto" w:fill="auto"/>
          </w:tcPr>
          <w:p w:rsidR="00EA1122" w:rsidRPr="00067B70" w:rsidRDefault="00EA1122" w:rsidP="00D54B98">
            <w:pPr>
              <w:pBdr>
                <w:bottom w:val="single" w:sz="12" w:space="1" w:color="000000"/>
              </w:pBdr>
              <w:rPr>
                <w:rFonts w:ascii="Gill Sans MT" w:eastAsia="Gill Sans" w:hAnsi="Gill Sans MT" w:cs="Gill Sans"/>
              </w:rPr>
            </w:pPr>
          </w:p>
          <w:p w:rsidR="00EA1122" w:rsidRPr="00067B70" w:rsidRDefault="00EA1122" w:rsidP="00D54B98">
            <w:pPr>
              <w:rPr>
                <w:rFonts w:ascii="Gill Sans MT" w:eastAsia="Gill Sans" w:hAnsi="Gill Sans MT" w:cs="Gill Sans"/>
              </w:rPr>
            </w:pPr>
            <w:r>
              <w:rPr>
                <w:rFonts w:ascii="Gill Sans MT" w:eastAsia="Gill Sans" w:hAnsi="Gill Sans MT" w:cs="Gill Sans"/>
              </w:rPr>
              <w:t>[Nombre completo y firma]</w:t>
            </w:r>
          </w:p>
          <w:p w:rsidR="00EA1122" w:rsidRPr="00067B70" w:rsidRDefault="00EA1122" w:rsidP="00D54B98">
            <w:pPr>
              <w:rPr>
                <w:rFonts w:ascii="Gill Sans MT" w:eastAsia="Gill Sans" w:hAnsi="Gill Sans MT" w:cs="Gill Sans"/>
              </w:rPr>
            </w:pPr>
          </w:p>
        </w:tc>
        <w:tc>
          <w:tcPr>
            <w:tcW w:w="4534" w:type="dxa"/>
            <w:shd w:val="clear" w:color="auto" w:fill="auto"/>
          </w:tcPr>
          <w:p w:rsidR="00EA1122" w:rsidRPr="00067B70" w:rsidRDefault="00EA1122" w:rsidP="00D54B98">
            <w:pPr>
              <w:pBdr>
                <w:bottom w:val="single" w:sz="12" w:space="1" w:color="000000"/>
              </w:pBdr>
              <w:rPr>
                <w:rFonts w:ascii="Gill Sans MT" w:eastAsia="Gill Sans" w:hAnsi="Gill Sans MT" w:cs="Gill Sans"/>
              </w:rPr>
            </w:pPr>
          </w:p>
          <w:p w:rsidR="00EA1122" w:rsidRPr="00067B70" w:rsidRDefault="00EA1122" w:rsidP="00D54B98">
            <w:pPr>
              <w:rPr>
                <w:rFonts w:ascii="Gill Sans MT" w:eastAsia="Gill Sans" w:hAnsi="Gill Sans MT" w:cs="Gill Sans"/>
              </w:rPr>
            </w:pPr>
            <w:r w:rsidRPr="00067B70">
              <w:rPr>
                <w:rFonts w:ascii="Gill Sans MT" w:eastAsia="Gill Sans" w:hAnsi="Gill Sans MT" w:cs="Gill Sans"/>
              </w:rPr>
              <w:t>Fecha</w:t>
            </w:r>
          </w:p>
        </w:tc>
      </w:tr>
    </w:tbl>
    <w:p w:rsidR="00EA1122" w:rsidRPr="00067B70" w:rsidRDefault="00EA1122" w:rsidP="00EA1122">
      <w:pPr>
        <w:rPr>
          <w:rFonts w:ascii="Gill Sans MT" w:hAnsi="Gill Sans MT"/>
          <w:b/>
        </w:rPr>
      </w:pPr>
    </w:p>
    <w:p w:rsidR="00EA1122" w:rsidRDefault="00EA1122"/>
    <w:p w:rsidR="00EA1122" w:rsidRDefault="00EA1122" w:rsidP="00EA1122">
      <w:pPr>
        <w:rPr>
          <w:rFonts w:ascii="Gill Sans MT" w:hAnsi="Gill Sans MT"/>
          <w:b/>
        </w:rPr>
      </w:pPr>
    </w:p>
    <w:tbl>
      <w:tblPr>
        <w:tblW w:w="9183" w:type="dxa"/>
        <w:tblLayout w:type="fixed"/>
        <w:tblLook w:val="0400" w:firstRow="0" w:lastRow="0" w:firstColumn="0" w:lastColumn="0" w:noHBand="0" w:noVBand="1"/>
      </w:tblPr>
      <w:tblGrid>
        <w:gridCol w:w="4613"/>
        <w:gridCol w:w="4570"/>
      </w:tblGrid>
      <w:tr w:rsidR="00EA1122" w:rsidRPr="00067B70" w:rsidTr="00D54B98">
        <w:trPr>
          <w:trHeight w:val="398"/>
        </w:trPr>
        <w:tc>
          <w:tcPr>
            <w:tcW w:w="4576" w:type="dxa"/>
            <w:shd w:val="clear" w:color="auto" w:fill="auto"/>
          </w:tcPr>
          <w:p w:rsidR="00EA1122" w:rsidRPr="00067B70" w:rsidRDefault="00EA1122" w:rsidP="00D54B98">
            <w:pPr>
              <w:pBdr>
                <w:bottom w:val="single" w:sz="12" w:space="1" w:color="000000"/>
              </w:pBdr>
              <w:rPr>
                <w:rFonts w:ascii="Gill Sans MT" w:eastAsia="Gill Sans" w:hAnsi="Gill Sans MT" w:cs="Gill Sans"/>
              </w:rPr>
            </w:pPr>
          </w:p>
          <w:p w:rsidR="00EA1122" w:rsidRPr="00067B70" w:rsidRDefault="00EA1122" w:rsidP="00D54B98">
            <w:pPr>
              <w:rPr>
                <w:rFonts w:ascii="Gill Sans MT" w:eastAsia="Gill Sans" w:hAnsi="Gill Sans MT" w:cs="Gill Sans"/>
              </w:rPr>
            </w:pPr>
            <w:r>
              <w:rPr>
                <w:rFonts w:ascii="Gill Sans MT" w:eastAsia="Gill Sans" w:hAnsi="Gill Sans MT" w:cs="Gill Sans"/>
              </w:rPr>
              <w:t>[Nombre completo y firma]</w:t>
            </w:r>
          </w:p>
          <w:p w:rsidR="00EA1122" w:rsidRPr="00067B70" w:rsidRDefault="00EA1122" w:rsidP="00D54B98">
            <w:pPr>
              <w:rPr>
                <w:rFonts w:ascii="Gill Sans MT" w:eastAsia="Gill Sans" w:hAnsi="Gill Sans MT" w:cs="Gill Sans"/>
              </w:rPr>
            </w:pPr>
          </w:p>
        </w:tc>
        <w:tc>
          <w:tcPr>
            <w:tcW w:w="4534" w:type="dxa"/>
            <w:shd w:val="clear" w:color="auto" w:fill="auto"/>
          </w:tcPr>
          <w:p w:rsidR="00EA1122" w:rsidRPr="00067B70" w:rsidRDefault="00EA1122" w:rsidP="00D54B98">
            <w:pPr>
              <w:pBdr>
                <w:bottom w:val="single" w:sz="12" w:space="1" w:color="000000"/>
              </w:pBdr>
              <w:rPr>
                <w:rFonts w:ascii="Gill Sans MT" w:eastAsia="Gill Sans" w:hAnsi="Gill Sans MT" w:cs="Gill Sans"/>
              </w:rPr>
            </w:pPr>
          </w:p>
          <w:p w:rsidR="00EA1122" w:rsidRPr="00067B70" w:rsidRDefault="00EA1122" w:rsidP="00D54B98">
            <w:pPr>
              <w:rPr>
                <w:rFonts w:ascii="Gill Sans MT" w:eastAsia="Gill Sans" w:hAnsi="Gill Sans MT" w:cs="Gill Sans"/>
              </w:rPr>
            </w:pPr>
            <w:r w:rsidRPr="00067B70">
              <w:rPr>
                <w:rFonts w:ascii="Gill Sans MT" w:eastAsia="Gill Sans" w:hAnsi="Gill Sans MT" w:cs="Gill Sans"/>
              </w:rPr>
              <w:t>Fecha</w:t>
            </w:r>
          </w:p>
        </w:tc>
      </w:tr>
    </w:tbl>
    <w:p w:rsidR="00EA1122" w:rsidRDefault="00EA1122"/>
    <w:sectPr w:rsidR="00EA1122" w:rsidSect="008C16D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2DE" w:rsidRDefault="00E722DE" w:rsidP="00EA1122">
      <w:r>
        <w:separator/>
      </w:r>
    </w:p>
  </w:endnote>
  <w:endnote w:type="continuationSeparator" w:id="0">
    <w:p w:rsidR="00E722DE" w:rsidRDefault="00E722DE" w:rsidP="00EA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2DE" w:rsidRDefault="00E722DE" w:rsidP="00EA1122">
      <w:r>
        <w:separator/>
      </w:r>
    </w:p>
  </w:footnote>
  <w:footnote w:type="continuationSeparator" w:id="0">
    <w:p w:rsidR="00E722DE" w:rsidRDefault="00E722DE" w:rsidP="00EA1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122" w:rsidRPr="00EA1122" w:rsidRDefault="00EA1122">
    <w:pPr>
      <w:pStyle w:val="Encabezado"/>
      <w:rPr>
        <w:rFonts w:ascii="Gill Sans MT" w:hAnsi="Gill Sans MT"/>
        <w:b/>
        <w:bCs/>
        <w:lang w:val="es-ES"/>
      </w:rPr>
    </w:pPr>
    <w:r w:rsidRPr="00EA1122">
      <w:rPr>
        <w:rFonts w:ascii="Gill Sans MT" w:hAnsi="Gill Sans MT"/>
        <w:b/>
        <w:bCs/>
        <w:lang w:val="es-ES"/>
      </w:rPr>
      <w:t>Formato 1.2.5. Concurrencia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897"/>
    <w:rsid w:val="000011ED"/>
    <w:rsid w:val="00336897"/>
    <w:rsid w:val="004C261D"/>
    <w:rsid w:val="008C16D9"/>
    <w:rsid w:val="00E722DE"/>
    <w:rsid w:val="00EA1122"/>
    <w:rsid w:val="00F8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FB83DD"/>
  <w14:defaultImageDpi w14:val="32767"/>
  <w15:chartTrackingRefBased/>
  <w15:docId w15:val="{2C306E77-00D7-9A49-9CD1-5D45B7C5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36897"/>
    <w:rPr>
      <w:rFonts w:ascii="Times New Roman" w:eastAsia="Times New Roman" w:hAnsi="Times New Roman" w:cs="Times New Roman"/>
      <w:lang w:val="es-MX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11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1122"/>
    <w:rPr>
      <w:rFonts w:ascii="Times New Roman" w:eastAsia="Times New Roman" w:hAnsi="Times New Roman" w:cs="Times New Roman"/>
      <w:lang w:val="es-MX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A11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122"/>
    <w:rPr>
      <w:rFonts w:ascii="Times New Roman" w:eastAsia="Times New Roman" w:hAnsi="Times New Roman" w:cs="Times New Roman"/>
      <w:lang w:val="es-MX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ADD12B9AC8547ADDEB39D8078768C" ma:contentTypeVersion="223" ma:contentTypeDescription="Create a new document." ma:contentTypeScope="" ma:versionID="0a6331ce40b3413c9e35facb82c64138">
  <xsd:schema xmlns:xsd="http://www.w3.org/2001/XMLSchema" xmlns:xs="http://www.w3.org/2001/XMLSchema" xmlns:p="http://schemas.microsoft.com/office/2006/metadata/properties" xmlns:ns1="http://schemas.microsoft.com/sharepoint/v3" xmlns:ns2="f9347bd1-0b38-455a-9452-b4e67971548e" xmlns:ns3="80964fa5-9e98-4434-bf74-193e10d14e3e" targetNamespace="http://schemas.microsoft.com/office/2006/metadata/properties" ma:root="true" ma:fieldsID="2867b393a038e9aa09be141533ec7737" ns1:_="" ns2:_="" ns3:_="">
    <xsd:import namespace="http://schemas.microsoft.com/sharepoint/v3"/>
    <xsd:import namespace="f9347bd1-0b38-455a-9452-b4e67971548e"/>
    <xsd:import namespace="80964fa5-9e98-4434-bf74-193e10d14e3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_Flow_SignoffStatu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47bd1-0b38-455a-9452-b4e67971548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64fa5-9e98-4434-bf74-193e10d14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Flow_SignoffStatus xmlns="80964fa5-9e98-4434-bf74-193e10d14e3e" xsi:nil="true"/>
    <_dlc_DocId xmlns="f9347bd1-0b38-455a-9452-b4e67971548e">XTWU6KEWX26W-777071957-178328</_dlc_DocId>
    <_dlc_DocIdUrl xmlns="f9347bd1-0b38-455a-9452-b4e67971548e">
      <Url>https://socialimpact.sharepoint.com/sites/ops/q0175231600001/_layouts/15/DocIdRedir.aspx?ID=XTWU6KEWX26W-777071957-178328</Url>
      <Description>XTWU6KEWX26W-777071957-178328</Description>
    </_dlc_DocIdUrl>
  </documentManagement>
</p:properties>
</file>

<file path=customXml/itemProps1.xml><?xml version="1.0" encoding="utf-8"?>
<ds:datastoreItem xmlns:ds="http://schemas.openxmlformats.org/officeDocument/2006/customXml" ds:itemID="{B8634B2C-90E0-449F-9A8B-A51B2C655C53}"/>
</file>

<file path=customXml/itemProps2.xml><?xml version="1.0" encoding="utf-8"?>
<ds:datastoreItem xmlns:ds="http://schemas.openxmlformats.org/officeDocument/2006/customXml" ds:itemID="{3B33A612-CB4F-4C04-BA2D-7DD9219D4DB5}"/>
</file>

<file path=customXml/itemProps3.xml><?xml version="1.0" encoding="utf-8"?>
<ds:datastoreItem xmlns:ds="http://schemas.openxmlformats.org/officeDocument/2006/customXml" ds:itemID="{BC33E801-C2CF-49BC-8000-D0C9701A3A8C}"/>
</file>

<file path=customXml/itemProps4.xml><?xml version="1.0" encoding="utf-8"?>
<ds:datastoreItem xmlns:ds="http://schemas.openxmlformats.org/officeDocument/2006/customXml" ds:itemID="{3A8E8307-1ADE-4746-B65D-F3530B1E54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Sergio Villanueva</cp:lastModifiedBy>
  <cp:revision>2</cp:revision>
  <dcterms:created xsi:type="dcterms:W3CDTF">2020-03-04T16:14:00Z</dcterms:created>
  <dcterms:modified xsi:type="dcterms:W3CDTF">2020-03-04T16:14:00Z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0x01010015DADD12B9AC8547ADDEB39D8078768C</vt:lpwstr>
  </property>
  <property fmtid="{D5CDD505-2E9C-101B-9397-08002B2CF9AE}" pid="3" name="_dlc_DocIdItemGuid">
    <vt:lpwstr>47d50c9e-afb2-4cbd-b9ca-989eae9be1cd</vt:lpwstr>
  </property>
</Properties>
</file>